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44"/>
          <w:szCs w:val="44"/>
        </w:rPr>
        <w:t>Regulamin i instrukcja  konkursu “Science z jajem “</w:t>
      </w:r>
      <w:r>
        <w:rPr>
          <w:rFonts w:eastAsia="Calibri" w:cs="Calibri" w:ascii="Calibri" w:hAnsi="Calibri"/>
          <w:b/>
          <w:sz w:val="32"/>
          <w:szCs w:val="32"/>
        </w:rPr>
        <w:t xml:space="preserve"> 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</w:t>
      </w:r>
      <w:r>
        <w:rPr>
          <w:rFonts w:eastAsia="Calibri" w:cs="Calibri" w:ascii="Calibri" w:hAnsi="Calibri"/>
          <w:sz w:val="28"/>
          <w:szCs w:val="28"/>
        </w:rPr>
        <w:t>Konkurs przeznaczony jest dla uczniów  klas 6 - 8 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Uczeń wykonuje wybrane przez siebie doświadczenie/ badanie, z użyciem jajka/ jajek - dziedzina dowolna (chemia , fizyka, biologia itp)   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Uczeń może sam wybrać doświadczenie lub skorzystać z podpowiedzi zawartej z linkach (przykłady poniżej )</w:t>
      </w:r>
    </w:p>
    <w:p>
      <w:pPr>
        <w:pStyle w:val="Normal1"/>
        <w:numPr>
          <w:ilvl w:val="0"/>
          <w:numId w:val="2"/>
        </w:numPr>
        <w:spacing w:lineRule="auto" w:line="360"/>
        <w:ind w:left="1559" w:hanging="360"/>
        <w:rPr>
          <w:rFonts w:ascii="Calibri" w:hAnsi="Calibri" w:eastAsia="Calibri" w:cs="Calibri"/>
          <w:sz w:val="28"/>
          <w:szCs w:val="28"/>
        </w:rPr>
      </w:pPr>
      <w:hyperlink r:id="rId2">
        <w:r>
          <w:rPr>
            <w:rFonts w:eastAsia="Calibri" w:cs="Calibri" w:ascii="Calibri" w:hAnsi="Calibri"/>
            <w:color w:val="1155CC"/>
            <w:sz w:val="28"/>
            <w:szCs w:val="28"/>
            <w:u w:val="single"/>
          </w:rPr>
          <w:t>https://www.youtube.com/watch?v=qXLEBNirdkY</w:t>
        </w:r>
      </w:hyperlink>
    </w:p>
    <w:p>
      <w:pPr>
        <w:pStyle w:val="Normal1"/>
        <w:numPr>
          <w:ilvl w:val="0"/>
          <w:numId w:val="2"/>
        </w:numPr>
        <w:spacing w:lineRule="auto" w:line="360"/>
        <w:ind w:left="1559" w:hanging="360"/>
        <w:rPr>
          <w:rFonts w:ascii="Calibri" w:hAnsi="Calibri" w:eastAsia="Calibri" w:cs="Calibri"/>
          <w:sz w:val="28"/>
          <w:szCs w:val="28"/>
        </w:rPr>
      </w:pPr>
      <w:hyperlink r:id="rId3">
        <w:r>
          <w:rPr>
            <w:rFonts w:eastAsia="Calibri" w:cs="Calibri" w:ascii="Calibri" w:hAnsi="Calibri"/>
            <w:color w:val="1155CC"/>
            <w:sz w:val="28"/>
            <w:szCs w:val="28"/>
            <w:u w:val="single"/>
          </w:rPr>
          <w:t>https://www.youtube.com/watch?v=J75oNGTWwaE</w:t>
        </w:r>
      </w:hyperlink>
    </w:p>
    <w:p>
      <w:pPr>
        <w:pStyle w:val="Normal1"/>
        <w:numPr>
          <w:ilvl w:val="0"/>
          <w:numId w:val="2"/>
        </w:numPr>
        <w:spacing w:lineRule="auto" w:line="360"/>
        <w:ind w:left="1559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https://www.youtube.com/watch?v=YMUGgSFLWiQ</w:t>
      </w:r>
    </w:p>
    <w:p>
      <w:pPr>
        <w:pStyle w:val="Normal1"/>
        <w:numPr>
          <w:ilvl w:val="0"/>
          <w:numId w:val="2"/>
        </w:numPr>
        <w:spacing w:lineRule="auto" w:line="360"/>
        <w:ind w:left="1559" w:hanging="360"/>
        <w:rPr>
          <w:rFonts w:ascii="Calibri" w:hAnsi="Calibri" w:eastAsia="Calibri" w:cs="Calibri"/>
          <w:sz w:val="28"/>
          <w:szCs w:val="28"/>
        </w:rPr>
      </w:pPr>
      <w:hyperlink r:id="rId4">
        <w:r>
          <w:rPr>
            <w:rFonts w:eastAsia="Calibri" w:cs="Calibri" w:ascii="Calibri" w:hAnsi="Calibri"/>
            <w:color w:val="1155CC"/>
            <w:sz w:val="28"/>
            <w:szCs w:val="28"/>
            <w:u w:val="single"/>
          </w:rPr>
          <w:t>https://www.youtube.com/watch?v=dM6O2TFZFyQ</w:t>
        </w:r>
      </w:hyperlink>
    </w:p>
    <w:p>
      <w:pPr>
        <w:pStyle w:val="Normal1"/>
        <w:spacing w:lineRule="auto" w:line="360"/>
        <w:ind w:left="72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Podczas  wykonywania doświadczenia należy je udokumentować ( tytuł doświadczenia, film/ zdjęcia ewentualnie schemat lub rysunek, obserwacje, wniosek zawierający fachowe wytłumaczenie eksperymentu ( dlaczego tak się stało, reakcja chemiczna , prawo fizyczne itp.) , własne przemyślenia / trudności) 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Po wykonaniu doświadczenia należy wykonać plakat zawierający powyższą dokumentację - do filmu można dodać kod QR  aby oglądający mogli się zapoznać z doświadczeniem - choć wyraźne zdjęcia czy estetyczne rysunki w zupełności wystarczą.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Główną pracą konkursową jest plakat . Należy go dostarczyć do p. Ligęzki (sala 11)  w nieprzekraczalnym terminie do 31 marca 2023. 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8"/>
          <w:szCs w:val="28"/>
          <w:u w:val="none"/>
        </w:rPr>
      </w:pPr>
      <w:r>
        <w:rPr>
          <w:rFonts w:eastAsia="Calibri" w:cs="Calibri" w:ascii="Calibri" w:hAnsi="Calibri"/>
          <w:sz w:val="28"/>
          <w:szCs w:val="28"/>
        </w:rPr>
        <w:t xml:space="preserve">Biorąc udział w konkursie uczeń zgadza się na prezentację swojej pracy na wystawie w korytarzu szkolnym . 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>Uczeń otrzymuje ocenę za udział / wygraną w konkursie zgodnie z obowiązującymi zasadami oceniania z przedmiotów przyrodniczych , z przedmiotu,  którego dotyczy wykonane przez niego doświadczenie.</w:t>
      </w:r>
    </w:p>
    <w:p>
      <w:pPr>
        <w:pStyle w:val="Normal1"/>
        <w:ind w:left="720" w:hanging="0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873" w:right="873" w:gutter="0" w:header="0" w:top="873" w:footer="0" w:bottom="87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XLEBNirdkY" TargetMode="External"/><Relationship Id="rId3" Type="http://schemas.openxmlformats.org/officeDocument/2006/relationships/hyperlink" Target="https://www.youtube.com/watch?v=J75oNGTWwaE" TargetMode="External"/><Relationship Id="rId4" Type="http://schemas.openxmlformats.org/officeDocument/2006/relationships/hyperlink" Target="https://www.youtube.com/watch?v=dM6O2TFZFyQ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203</Words>
  <Characters>1311</Characters>
  <CharactersWithSpaces>1502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