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2" wp14:anchorId="2BDA9443">
                <wp:simplePos x="0" y="0"/>
                <wp:positionH relativeFrom="column">
                  <wp:posOffset>358775</wp:posOffset>
                </wp:positionH>
                <wp:positionV relativeFrom="paragraph">
                  <wp:posOffset>445135</wp:posOffset>
                </wp:positionV>
                <wp:extent cx="12249150" cy="6626860"/>
                <wp:effectExtent l="0" t="0" r="1270" b="381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8640" cy="66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efault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Gmina Wrocław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realizuje projekt współfinansowany ze środków Europejskiego Funduszu Społecznego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 ramach Regionalnego Programu Operacyjnego Województwa Dolnośląskiego na lata 2014-2020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cs="Calibri" w:cstheme="minorHAnsi"/>
                                <w:b/>
                                <w:b/>
                                <w:bCs/>
                                <w:iCs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iCs/>
                                <w:color w:val="0070C0"/>
                                <w:sz w:val="72"/>
                                <w:szCs w:val="72"/>
                              </w:rPr>
                              <w:t>„</w:t>
                            </w:r>
                            <w:r>
                              <w:rPr>
                                <w:rFonts w:cs="Calibri" w:cstheme="minorHAnsi"/>
                                <w:b/>
                                <w:bCs/>
                                <w:iCs/>
                                <w:color w:val="0070C0"/>
                                <w:sz w:val="72"/>
                                <w:szCs w:val="72"/>
                              </w:rPr>
                              <w:t xml:space="preserve">Międzykulturowa szkoła”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Cel główny projektu: kształtowanie i rozwijanie kompetencji kluczowych i umiejętności uniwersalnych na rynku pracy, niezbędnych do samorealizacji, poczucia sprawczości i integracji społecznej dla uczniów/uczennic 30 szkół Gminy Wrocław, w tym dla osób, które przybyły na terytorium Rzeczypospolitej Polskiej w związku z działaniami wojennymi prowadzonymi na terytorium Ukrainy.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Termin realizacji: 01.01.2023 - 30.11.2023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Całkowita wartość projektu: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4 058 046,12  zł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Dofinansowanie projektu z UE: </w:t>
                            </w:r>
                            <w:r>
                              <w:rPr>
                                <w:rFonts w:cs="Arial"/>
                                <w:b/>
                                <w:color w:val="0070C0"/>
                                <w:sz w:val="48"/>
                                <w:szCs w:val="48"/>
                                <w:shd w:fill="FEFEFE" w:val="clear"/>
                              </w:rPr>
                              <w:t>3 449 339,20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b/>
                                <w:color w:val="0070C0"/>
                                <w:sz w:val="48"/>
                                <w:szCs w:val="48"/>
                                <w:shd w:fill="FEFEFE" w:val="clear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f" o:allowincell="f" style="position:absolute;margin-left:28.25pt;margin-top:35.05pt;width:964.4pt;height:521.7pt;mso-wrap-style:square;v-text-anchor:top" wp14:anchorId="2BDA9443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Default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52"/>
                          <w:szCs w:val="52"/>
                        </w:rPr>
                        <w:t>Gmina Wrocław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realizuje projekt współfinansowany ze środków Europejskiego Funduszu Społecznego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 ramach Regionalnego Programu Operacyjnego Województwa Dolnośląskiego na lata 2014-2020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cs="Calibri" w:cstheme="minorHAnsi"/>
                          <w:b/>
                          <w:b/>
                          <w:bCs/>
                          <w:iCs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  <w:iCs/>
                          <w:color w:val="0070C0"/>
                          <w:sz w:val="72"/>
                          <w:szCs w:val="72"/>
                        </w:rPr>
                        <w:t>„</w:t>
                      </w:r>
                      <w:r>
                        <w:rPr>
                          <w:rFonts w:cs="Calibri" w:cstheme="minorHAnsi"/>
                          <w:b/>
                          <w:bCs/>
                          <w:iCs/>
                          <w:color w:val="0070C0"/>
                          <w:sz w:val="72"/>
                          <w:szCs w:val="72"/>
                        </w:rPr>
                        <w:t xml:space="preserve">Międzykulturowa szkoła” 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Comic Sans MS" w:hAnsi="Comic Sans MS"/>
                          <w:b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56"/>
                          <w:szCs w:val="56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Cel główny projektu: kształtowanie i rozwijanie kompetencji kluczowych i umiejętności uniwersalnych na rynku pracy, niezbędnych do samorealizacji, poczucia sprawczości i integracji społecznej dla uczniów/uczennic 30 szkół Gminy Wrocław, w tym dla osób, które przybyły na terytorium Rzeczypospolitej Polskiej w związku z działaniami wojennymi prowadzonymi na terytorium Ukrainy. 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Termin realizacji: 01.01.2023 - 30.11.2023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Całkowita wartość projektu: </w:t>
                      </w:r>
                      <w:r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4 058 046,12  zł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Dofinansowanie projektu z UE: </w:t>
                      </w:r>
                      <w:r>
                        <w:rPr>
                          <w:rFonts w:cs="Arial"/>
                          <w:b/>
                          <w:color w:val="0070C0"/>
                          <w:sz w:val="48"/>
                          <w:szCs w:val="48"/>
                          <w:shd w:fill="FEFEFE" w:val="clear"/>
                        </w:rPr>
                        <w:t>3 449 339,20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  <w:color w:val="0070C0"/>
                          <w:sz w:val="48"/>
                          <w:szCs w:val="48"/>
                          <w:shd w:fill="FEFEFE" w:val="clear"/>
                        </w:rPr>
                        <w:t xml:space="preserve"> zł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6">
            <wp:simplePos x="0" y="0"/>
            <wp:positionH relativeFrom="column">
              <wp:posOffset>6232525</wp:posOffset>
            </wp:positionH>
            <wp:positionV relativeFrom="paragraph">
              <wp:posOffset>-749300</wp:posOffset>
            </wp:positionV>
            <wp:extent cx="7806690" cy="1431290"/>
            <wp:effectExtent l="0" t="0" r="0" b="0"/>
            <wp:wrapNone/>
            <wp:docPr id="3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-423545</wp:posOffset>
            </wp:positionH>
            <wp:positionV relativeFrom="paragraph">
              <wp:posOffset>6977380</wp:posOffset>
            </wp:positionV>
            <wp:extent cx="14144625" cy="1962785"/>
            <wp:effectExtent l="0" t="0" r="0" b="0"/>
            <wp:wrapNone/>
            <wp:docPr id="4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62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-747395</wp:posOffset>
            </wp:positionH>
            <wp:positionV relativeFrom="paragraph">
              <wp:posOffset>9034780</wp:posOffset>
            </wp:positionV>
            <wp:extent cx="14794865" cy="657225"/>
            <wp:effectExtent l="0" t="0" r="0" b="0"/>
            <wp:wrapNone/>
            <wp:docPr id="5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86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23811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2d2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0f93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2d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9c0f93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A215-3C44-49B6-B07C-33E91302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LibreOffice/7.2.0.4$Windows_X86_64 LibreOffice_project/9a9c6381e3f7a62afc1329bd359cc48accb6435b</Application>
  <AppVersion>15.0000</AppVersion>
  <Pages>1</Pages>
  <Words>89</Words>
  <Characters>631</Characters>
  <CharactersWithSpaces>715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2023-03-07T08:58:00Z</dcterms:created>
  <dc:creator>Katarzyna Ziętek</dc:creator>
  <dc:description/>
  <dc:language>pl-PL</dc:language>
  <cp:lastModifiedBy>Justyna Grela-Hajduk</cp:lastModifiedBy>
  <cp:lastPrinted>2022-09-07T09:45:00Z</cp:lastPrinted>
  <dcterms:modified xsi:type="dcterms:W3CDTF">2023-04-20T07:17:00Z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